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B8" w:rsidRDefault="00B933B8" w:rsidP="00B933B8">
      <w:pPr>
        <w:rPr>
          <w:color w:val="1F497D"/>
        </w:rPr>
      </w:pPr>
    </w:p>
    <w:p w:rsidR="00B933B8" w:rsidRDefault="00B933B8" w:rsidP="00B933B8">
      <w:pPr>
        <w:rPr>
          <w:color w:val="1F497D"/>
        </w:rPr>
      </w:pPr>
      <w:r>
        <w:rPr>
          <w:color w:val="1F497D"/>
        </w:rPr>
        <w:t>IL-TPAC</w:t>
      </w:r>
    </w:p>
    <w:p w:rsidR="00B933B8" w:rsidRDefault="00B933B8" w:rsidP="00B933B8">
      <w:pPr>
        <w:rPr>
          <w:color w:val="1F497D"/>
        </w:rPr>
      </w:pPr>
      <w:r>
        <w:rPr>
          <w:color w:val="1F497D"/>
        </w:rPr>
        <w:t>October 11, 2013</w:t>
      </w:r>
    </w:p>
    <w:p w:rsidR="00B933B8" w:rsidRPr="00B933B8" w:rsidRDefault="00B933B8" w:rsidP="00B933B8">
      <w:pPr>
        <w:rPr>
          <w:color w:val="1F497D"/>
        </w:rPr>
      </w:pPr>
    </w:p>
    <w:p w:rsidR="00B933B8" w:rsidRDefault="00B933B8" w:rsidP="00B933B8">
      <w:pPr>
        <w:pStyle w:val="ListParagraph"/>
        <w:numPr>
          <w:ilvl w:val="0"/>
          <w:numId w:val="1"/>
        </w:numPr>
        <w:rPr>
          <w:color w:val="1F497D"/>
        </w:rPr>
      </w:pPr>
      <w:r>
        <w:rPr>
          <w:color w:val="1F497D"/>
        </w:rPr>
        <w:t>Planning local evaluation training opportunities???</w:t>
      </w:r>
    </w:p>
    <w:p w:rsidR="00D208F1" w:rsidRDefault="00D208F1" w:rsidP="00D208F1">
      <w:pPr>
        <w:ind w:left="720"/>
        <w:rPr>
          <w:color w:val="1F497D"/>
        </w:rPr>
      </w:pPr>
      <w:r>
        <w:rPr>
          <w:color w:val="1F497D"/>
        </w:rPr>
        <w:t>Coordinators have access to all the materials through the box account, so every coordinator should be equipped to engage their faculty in local evaluation training.  Feel free to reach out to IL-TPAC folks if you have questions.</w:t>
      </w:r>
    </w:p>
    <w:p w:rsidR="00D208F1" w:rsidRDefault="00D208F1" w:rsidP="00D208F1">
      <w:pPr>
        <w:ind w:left="720"/>
        <w:rPr>
          <w:color w:val="1F497D"/>
        </w:rPr>
      </w:pPr>
    </w:p>
    <w:p w:rsidR="00D208F1" w:rsidRDefault="00D208F1" w:rsidP="00D208F1">
      <w:pPr>
        <w:ind w:left="720"/>
        <w:rPr>
          <w:color w:val="1F497D"/>
        </w:rPr>
      </w:pPr>
      <w:r>
        <w:rPr>
          <w:color w:val="1F497D"/>
        </w:rPr>
        <w:t>LE materials have been refreshed.  The Special Ed sample is much new and improved.  Will be pulling samples for other areas this year as participation expands.</w:t>
      </w:r>
    </w:p>
    <w:p w:rsidR="00D208F1" w:rsidRDefault="00D208F1" w:rsidP="00D208F1">
      <w:pPr>
        <w:ind w:left="720"/>
        <w:rPr>
          <w:color w:val="1F497D"/>
        </w:rPr>
      </w:pPr>
    </w:p>
    <w:p w:rsidR="00D208F1" w:rsidRDefault="00D208F1" w:rsidP="00D208F1">
      <w:pPr>
        <w:ind w:left="720"/>
        <w:rPr>
          <w:color w:val="1F497D"/>
        </w:rPr>
      </w:pPr>
      <w:r w:rsidRPr="00D208F1">
        <w:rPr>
          <w:b/>
          <w:color w:val="1F497D"/>
        </w:rPr>
        <w:t>Bonus points</w:t>
      </w:r>
      <w:r>
        <w:rPr>
          <w:color w:val="1F497D"/>
        </w:rPr>
        <w:t xml:space="preserve"> to those who involve representatives from their school partners!</w:t>
      </w:r>
    </w:p>
    <w:p w:rsidR="00D208F1" w:rsidRDefault="00D208F1" w:rsidP="00D208F1">
      <w:pPr>
        <w:ind w:left="720"/>
        <w:rPr>
          <w:color w:val="1F497D"/>
        </w:rPr>
      </w:pPr>
    </w:p>
    <w:p w:rsidR="00D208F1" w:rsidRPr="00D208F1" w:rsidRDefault="00D208F1" w:rsidP="00D208F1">
      <w:pPr>
        <w:ind w:left="720"/>
        <w:rPr>
          <w:color w:val="1F497D"/>
        </w:rPr>
      </w:pPr>
      <w:r>
        <w:rPr>
          <w:color w:val="1F497D"/>
        </w:rPr>
        <w:t>Need to begin planning a face-to-face official scoring training event in the spring and participants will commit to score some portfolios and serve as state edTPA ambassadors.  SCALE and ISBE will work on a list of participants.  Aim for an event in February.</w:t>
      </w:r>
    </w:p>
    <w:p w:rsidR="00B933B8" w:rsidRDefault="00B933B8" w:rsidP="00B933B8">
      <w:pPr>
        <w:rPr>
          <w:color w:val="1F497D"/>
        </w:rPr>
      </w:pPr>
    </w:p>
    <w:p w:rsidR="00B933B8" w:rsidRDefault="00B933B8" w:rsidP="00B933B8">
      <w:pPr>
        <w:pStyle w:val="ListParagraph"/>
        <w:numPr>
          <w:ilvl w:val="0"/>
          <w:numId w:val="1"/>
        </w:numPr>
        <w:rPr>
          <w:color w:val="1F497D"/>
        </w:rPr>
      </w:pPr>
      <w:r>
        <w:rPr>
          <w:color w:val="1F497D"/>
        </w:rPr>
        <w:t>A new twist on video issues, districts creating their own forms that don’t get all the permission we need (for external viewing for scoring, for example)</w:t>
      </w:r>
    </w:p>
    <w:p w:rsidR="00D208F1" w:rsidRDefault="00D208F1" w:rsidP="00D208F1">
      <w:pPr>
        <w:ind w:left="720"/>
        <w:rPr>
          <w:color w:val="1F497D"/>
        </w:rPr>
      </w:pPr>
      <w:r>
        <w:rPr>
          <w:color w:val="1F497D"/>
        </w:rPr>
        <w:t>A 3</w:t>
      </w:r>
      <w:r w:rsidRPr="00D208F1">
        <w:rPr>
          <w:color w:val="1F497D"/>
          <w:vertAlign w:val="superscript"/>
        </w:rPr>
        <w:t>rd</w:t>
      </w:r>
      <w:r>
        <w:rPr>
          <w:color w:val="1F497D"/>
        </w:rPr>
        <w:t xml:space="preserve"> category of school partners hat are allowing, but only by using their permission forms, that might set specific limits on who will see the videos that doesn’t include outside evaluators.</w:t>
      </w:r>
      <w:r w:rsidR="00C753E2" w:rsidRPr="00C753E2">
        <w:rPr>
          <w:color w:val="1F497D"/>
        </w:rPr>
        <w:t xml:space="preserve"> </w:t>
      </w:r>
      <w:r w:rsidR="00C753E2">
        <w:rPr>
          <w:color w:val="1F497D"/>
        </w:rPr>
        <w:t xml:space="preserve"> </w:t>
      </w:r>
      <w:r w:rsidR="00C753E2">
        <w:rPr>
          <w:color w:val="1F497D"/>
        </w:rPr>
        <w:t>The point is to solve the problem of districts with candidates from 6 institutions circulating 6 different permission forms.</w:t>
      </w:r>
    </w:p>
    <w:p w:rsidR="00C753E2" w:rsidRDefault="00C753E2" w:rsidP="00D208F1">
      <w:pPr>
        <w:ind w:left="720"/>
        <w:rPr>
          <w:color w:val="1F497D"/>
        </w:rPr>
      </w:pPr>
    </w:p>
    <w:p w:rsidR="00C753E2" w:rsidRDefault="00C753E2" w:rsidP="00D208F1">
      <w:pPr>
        <w:ind w:left="720"/>
        <w:rPr>
          <w:color w:val="1F497D"/>
        </w:rPr>
      </w:pPr>
      <w:r>
        <w:rPr>
          <w:color w:val="1F497D"/>
        </w:rPr>
        <w:t>Need clarification, regardless of who authors the form, a checklist of necessary points.  There is a sample on the edTPA sites (Pearson’s and AACTE).  There is, of course, the form that ISBE developed.  Kim Stevens is planning ways to reinforce and recirculate as she is developing an information packet.  SCALE will review, as well.</w:t>
      </w:r>
    </w:p>
    <w:p w:rsidR="00C753E2" w:rsidRDefault="00C753E2" w:rsidP="00D208F1">
      <w:pPr>
        <w:ind w:left="720"/>
        <w:rPr>
          <w:color w:val="1F497D"/>
        </w:rPr>
      </w:pPr>
    </w:p>
    <w:p w:rsidR="00C753E2" w:rsidRDefault="00C753E2" w:rsidP="00D208F1">
      <w:pPr>
        <w:ind w:left="720"/>
        <w:rPr>
          <w:color w:val="1F497D"/>
        </w:rPr>
      </w:pPr>
      <w:r>
        <w:rPr>
          <w:color w:val="1F497D"/>
        </w:rPr>
        <w:t>Probably speaks to a better practice:  all of us use ISBE’s form?</w:t>
      </w:r>
    </w:p>
    <w:p w:rsidR="00C753E2" w:rsidRDefault="00C753E2" w:rsidP="00D208F1">
      <w:pPr>
        <w:ind w:left="720"/>
        <w:rPr>
          <w:color w:val="1F497D"/>
        </w:rPr>
      </w:pPr>
    </w:p>
    <w:p w:rsidR="00C753E2" w:rsidRDefault="00C753E2" w:rsidP="00D208F1">
      <w:pPr>
        <w:ind w:left="720"/>
        <w:rPr>
          <w:color w:val="1F497D"/>
        </w:rPr>
      </w:pPr>
      <w:r>
        <w:rPr>
          <w:color w:val="1F497D"/>
        </w:rPr>
        <w:t xml:space="preserve">Emerging obstacle is from the district’s attorneys. </w:t>
      </w:r>
    </w:p>
    <w:p w:rsidR="00B933B8" w:rsidRDefault="00B933B8" w:rsidP="00B933B8">
      <w:pPr>
        <w:rPr>
          <w:color w:val="1F497D"/>
        </w:rPr>
      </w:pPr>
    </w:p>
    <w:p w:rsidR="00B933B8" w:rsidRDefault="00B933B8" w:rsidP="00B933B8">
      <w:pPr>
        <w:pStyle w:val="ListParagraph"/>
        <w:numPr>
          <w:ilvl w:val="0"/>
          <w:numId w:val="1"/>
        </w:numPr>
        <w:rPr>
          <w:color w:val="1F497D"/>
        </w:rPr>
      </w:pPr>
      <w:r>
        <w:rPr>
          <w:color w:val="1F497D"/>
        </w:rPr>
        <w:t>Elementary Ed/Special Ed double major question, which handbook—needs policy</w:t>
      </w:r>
    </w:p>
    <w:p w:rsidR="00B933B8" w:rsidRDefault="00A21A6B" w:rsidP="00C753E2">
      <w:pPr>
        <w:ind w:left="720"/>
        <w:rPr>
          <w:color w:val="1F497D"/>
        </w:rPr>
      </w:pPr>
      <w:r>
        <w:rPr>
          <w:color w:val="1F497D"/>
        </w:rPr>
        <w:t xml:space="preserve">At St. Francis, they are special </w:t>
      </w:r>
      <w:proofErr w:type="spellStart"/>
      <w:proofErr w:type="gramStart"/>
      <w:r>
        <w:rPr>
          <w:color w:val="1F497D"/>
        </w:rPr>
        <w:t>ed</w:t>
      </w:r>
      <w:proofErr w:type="spellEnd"/>
      <w:proofErr w:type="gramEnd"/>
      <w:r>
        <w:rPr>
          <w:color w:val="1F497D"/>
        </w:rPr>
        <w:t xml:space="preserve"> majors and they complete the work to add the elementary endorsement and thus will complete the special </w:t>
      </w:r>
      <w:proofErr w:type="spellStart"/>
      <w:r>
        <w:rPr>
          <w:color w:val="1F497D"/>
        </w:rPr>
        <w:t>ed</w:t>
      </w:r>
      <w:proofErr w:type="spellEnd"/>
      <w:r>
        <w:rPr>
          <w:color w:val="1F497D"/>
        </w:rPr>
        <w:t xml:space="preserve"> handbook.</w:t>
      </w:r>
    </w:p>
    <w:p w:rsidR="00C753E2" w:rsidRDefault="00C753E2" w:rsidP="00C753E2">
      <w:pPr>
        <w:ind w:left="720"/>
        <w:rPr>
          <w:color w:val="1F497D"/>
        </w:rPr>
      </w:pPr>
    </w:p>
    <w:p w:rsidR="00B933B8" w:rsidRDefault="00B933B8" w:rsidP="00B933B8">
      <w:pPr>
        <w:pStyle w:val="ListParagraph"/>
        <w:numPr>
          <w:ilvl w:val="0"/>
          <w:numId w:val="1"/>
        </w:numPr>
        <w:rPr>
          <w:color w:val="1F497D"/>
        </w:rPr>
      </w:pPr>
      <w:r>
        <w:rPr>
          <w:color w:val="1F497D"/>
        </w:rPr>
        <w:t>Follow up on Implementation Planning Council event</w:t>
      </w:r>
    </w:p>
    <w:p w:rsidR="00A21A6B" w:rsidRPr="00A21A6B" w:rsidRDefault="00A21A6B" w:rsidP="00A21A6B">
      <w:pPr>
        <w:ind w:left="720"/>
        <w:rPr>
          <w:color w:val="1F497D"/>
        </w:rPr>
      </w:pPr>
      <w:proofErr w:type="gramStart"/>
      <w:r>
        <w:rPr>
          <w:color w:val="1F497D"/>
        </w:rPr>
        <w:t>Collaborative opportunity for our shared future with performance-grounded evaluation.</w:t>
      </w:r>
      <w:proofErr w:type="gramEnd"/>
      <w:r>
        <w:rPr>
          <w:color w:val="1F497D"/>
        </w:rPr>
        <w:t xml:space="preserve">  Would June make more sense to accommodate P12?</w:t>
      </w:r>
    </w:p>
    <w:p w:rsidR="00B933B8" w:rsidRDefault="00B933B8" w:rsidP="00B933B8">
      <w:pPr>
        <w:rPr>
          <w:color w:val="1F497D"/>
        </w:rPr>
      </w:pPr>
    </w:p>
    <w:p w:rsidR="00B933B8" w:rsidRDefault="00B933B8" w:rsidP="00B933B8">
      <w:pPr>
        <w:pStyle w:val="ListParagraph"/>
        <w:numPr>
          <w:ilvl w:val="0"/>
          <w:numId w:val="1"/>
        </w:numPr>
        <w:rPr>
          <w:color w:val="1F497D"/>
        </w:rPr>
      </w:pPr>
      <w:r>
        <w:rPr>
          <w:color w:val="1F497D"/>
        </w:rPr>
        <w:t>Networking with stakeholder groups, ROEs</w:t>
      </w:r>
    </w:p>
    <w:p w:rsidR="00F92D13" w:rsidRDefault="00F92D13" w:rsidP="00F92D13">
      <w:pPr>
        <w:ind w:left="720"/>
        <w:rPr>
          <w:color w:val="1F497D"/>
        </w:rPr>
      </w:pPr>
      <w:r w:rsidRPr="00F92D13">
        <w:rPr>
          <w:color w:val="1F497D"/>
        </w:rPr>
        <w:t>Email</w:t>
      </w:r>
      <w:r>
        <w:rPr>
          <w:color w:val="1F497D"/>
        </w:rPr>
        <w:t xml:space="preserve"> the IHE folks to pick some initial partners for outreach.  Think of colleagues to add to the mix who could help us with these outreach efforts to formally introduce the edTPA.</w:t>
      </w:r>
    </w:p>
    <w:p w:rsidR="00F92D13" w:rsidRPr="00F92D13" w:rsidRDefault="00F92D13" w:rsidP="00F92D13">
      <w:pPr>
        <w:ind w:left="720"/>
        <w:rPr>
          <w:color w:val="1F497D"/>
        </w:rPr>
      </w:pPr>
      <w:r>
        <w:rPr>
          <w:color w:val="1F497D"/>
        </w:rPr>
        <w:t>Andrea and Nathan could prep an introductory slide deck.</w:t>
      </w:r>
    </w:p>
    <w:p w:rsidR="00B933B8" w:rsidRDefault="00B933B8" w:rsidP="00B933B8">
      <w:pPr>
        <w:rPr>
          <w:color w:val="1F497D"/>
        </w:rPr>
      </w:pPr>
    </w:p>
    <w:p w:rsidR="00A21A6B" w:rsidRPr="00A21A6B" w:rsidRDefault="00A21A6B" w:rsidP="00A21A6B">
      <w:pPr>
        <w:pStyle w:val="ListParagraph"/>
        <w:rPr>
          <w:color w:val="1F497D"/>
        </w:rPr>
      </w:pPr>
    </w:p>
    <w:p w:rsidR="00B933B8" w:rsidRDefault="00B933B8" w:rsidP="00B933B8">
      <w:pPr>
        <w:pStyle w:val="ListParagraph"/>
        <w:numPr>
          <w:ilvl w:val="0"/>
          <w:numId w:val="1"/>
        </w:numPr>
        <w:rPr>
          <w:color w:val="1F497D"/>
        </w:rPr>
      </w:pPr>
      <w:r>
        <w:rPr>
          <w:color w:val="1F497D"/>
        </w:rPr>
        <w:t>SCALE updates</w:t>
      </w:r>
    </w:p>
    <w:p w:rsidR="00F92D13" w:rsidRDefault="00F92D13" w:rsidP="00F92D13">
      <w:pPr>
        <w:pStyle w:val="ListParagraph"/>
        <w:rPr>
          <w:color w:val="1F497D"/>
        </w:rPr>
      </w:pPr>
      <w:proofErr w:type="gramStart"/>
      <w:r>
        <w:rPr>
          <w:color w:val="1F497D"/>
        </w:rPr>
        <w:t>Convening national advisory group on Nov. 7 in DC, along with a press conference, to present a summary report about the field test, including information about standard setting.</w:t>
      </w:r>
      <w:proofErr w:type="gramEnd"/>
    </w:p>
    <w:p w:rsidR="00F92D13" w:rsidRDefault="00F92D13" w:rsidP="00F92D13">
      <w:pPr>
        <w:pStyle w:val="ListParagraph"/>
        <w:rPr>
          <w:color w:val="1F497D"/>
        </w:rPr>
      </w:pPr>
    </w:p>
    <w:p w:rsidR="00F92D13" w:rsidRDefault="00F92D13" w:rsidP="00F92D13">
      <w:pPr>
        <w:pStyle w:val="ListParagraph"/>
        <w:rPr>
          <w:color w:val="1F497D"/>
        </w:rPr>
      </w:pPr>
      <w:r>
        <w:rPr>
          <w:color w:val="1F497D"/>
        </w:rPr>
        <w:t>Standard setting</w:t>
      </w:r>
      <w:proofErr w:type="gramStart"/>
      <w:r>
        <w:rPr>
          <w:color w:val="1F497D"/>
        </w:rPr>
        <w:t>;  Group</w:t>
      </w:r>
      <w:proofErr w:type="gramEnd"/>
      <w:r>
        <w:rPr>
          <w:color w:val="1F497D"/>
        </w:rPr>
        <w:t xml:space="preserve"> met in August for national standard setting.  Policy and practitioner panels came to recommend the same cut score.  </w:t>
      </w:r>
      <w:proofErr w:type="gramStart"/>
      <w:r>
        <w:rPr>
          <w:color w:val="1F497D"/>
        </w:rPr>
        <w:t>Now working through standard error of measure data to think through the bands to recommend for initial and scaling up use.</w:t>
      </w:r>
      <w:proofErr w:type="gramEnd"/>
      <w:r>
        <w:rPr>
          <w:color w:val="1F497D"/>
        </w:rPr>
        <w:t xml:space="preserve">  </w:t>
      </w:r>
      <w:proofErr w:type="gramStart"/>
      <w:r>
        <w:rPr>
          <w:color w:val="1F497D"/>
        </w:rPr>
        <w:t>Working with states to plan confirmatory process for state standards.</w:t>
      </w:r>
      <w:proofErr w:type="gramEnd"/>
      <w:r>
        <w:rPr>
          <w:color w:val="1F497D"/>
        </w:rPr>
        <w:t xml:space="preserve">  IL meeting is TBD.</w:t>
      </w:r>
    </w:p>
    <w:p w:rsidR="00F92D13" w:rsidRDefault="00F92D13" w:rsidP="00F92D13">
      <w:pPr>
        <w:pStyle w:val="ListParagraph"/>
        <w:rPr>
          <w:color w:val="1F497D"/>
        </w:rPr>
      </w:pPr>
    </w:p>
    <w:p w:rsidR="00F92D13" w:rsidRDefault="00F92D13" w:rsidP="00F92D13">
      <w:pPr>
        <w:pStyle w:val="ListParagraph"/>
        <w:rPr>
          <w:color w:val="1F497D"/>
        </w:rPr>
      </w:pPr>
      <w:r>
        <w:rPr>
          <w:color w:val="1F497D"/>
        </w:rPr>
        <w:t>Remediation</w:t>
      </w:r>
      <w:r w:rsidR="00C66D8C">
        <w:rPr>
          <w:color w:val="1F497D"/>
        </w:rPr>
        <w:t xml:space="preserve">:  SCALE is developing a set of guidelines regarding retakes.  At this point we know that there will be options to either retake a section or the whole.  </w:t>
      </w:r>
      <w:proofErr w:type="gramStart"/>
      <w:r w:rsidR="00C66D8C">
        <w:rPr>
          <w:color w:val="1F497D"/>
        </w:rPr>
        <w:t>Will need to draw from a new learning segment.</w:t>
      </w:r>
      <w:proofErr w:type="gramEnd"/>
      <w:r w:rsidR="00C66D8C">
        <w:rPr>
          <w:color w:val="1F497D"/>
        </w:rPr>
        <w:t xml:space="preserve">  More information will follow as the issue continues to cook.  States on a faster implementation track will be a great source of new knowledge.</w:t>
      </w:r>
    </w:p>
    <w:p w:rsidR="00C66D8C" w:rsidRDefault="00C66D8C" w:rsidP="00F92D13">
      <w:pPr>
        <w:pStyle w:val="ListParagraph"/>
        <w:rPr>
          <w:color w:val="1F497D"/>
        </w:rPr>
      </w:pPr>
    </w:p>
    <w:p w:rsidR="00B933B8" w:rsidRDefault="00C66D8C" w:rsidP="00903295">
      <w:pPr>
        <w:pStyle w:val="ListParagraph"/>
        <w:rPr>
          <w:color w:val="1F497D"/>
        </w:rPr>
      </w:pPr>
      <w:r>
        <w:rPr>
          <w:color w:val="1F497D"/>
        </w:rPr>
        <w:t>CAEP/SPA considerations:  Andrea has been talking with CAEP</w:t>
      </w:r>
      <w:r w:rsidR="00903295">
        <w:rPr>
          <w:color w:val="1F497D"/>
        </w:rPr>
        <w:t>’s Deb Eldridge</w:t>
      </w:r>
      <w:r>
        <w:rPr>
          <w:color w:val="1F497D"/>
        </w:rPr>
        <w:t xml:space="preserve"> about edTPA, SPAs and campuses.  No SPA can outright reject the edTPA as an assessment.</w:t>
      </w:r>
      <w:r w:rsidR="00903295">
        <w:rPr>
          <w:color w:val="1F497D"/>
        </w:rPr>
        <w:t xml:space="preserve">  SCALE is staying involved in this issue, but needed to wait for the field test to wrap.  ACEI and NCSS have been most challenging.  Others have been more open and have begun draft crosswalks.</w:t>
      </w:r>
    </w:p>
    <w:p w:rsidR="00903295" w:rsidRDefault="00903295" w:rsidP="00903295">
      <w:pPr>
        <w:pStyle w:val="ListParagraph"/>
        <w:rPr>
          <w:color w:val="1F497D"/>
        </w:rPr>
      </w:pPr>
    </w:p>
    <w:p w:rsidR="00903295" w:rsidRDefault="00903295" w:rsidP="00903295">
      <w:pPr>
        <w:pStyle w:val="ListParagraph"/>
        <w:rPr>
          <w:color w:val="1F497D"/>
        </w:rPr>
      </w:pPr>
      <w:r>
        <w:rPr>
          <w:color w:val="1F497D"/>
        </w:rPr>
        <w:t>Timeline changes in WI policy:  Required and used as a metric in program review/approval process, but not consequential for candidates for licensure.</w:t>
      </w:r>
    </w:p>
    <w:p w:rsidR="00903295" w:rsidRDefault="00903295" w:rsidP="00903295">
      <w:pPr>
        <w:pStyle w:val="ListParagraph"/>
        <w:rPr>
          <w:color w:val="1F497D"/>
        </w:rPr>
      </w:pPr>
    </w:p>
    <w:p w:rsidR="00B933B8" w:rsidRPr="00903295" w:rsidRDefault="00B933B8" w:rsidP="00B933B8">
      <w:pPr>
        <w:pStyle w:val="ListParagraph"/>
        <w:numPr>
          <w:ilvl w:val="0"/>
          <w:numId w:val="1"/>
        </w:numPr>
        <w:rPr>
          <w:strike/>
          <w:color w:val="1F497D"/>
        </w:rPr>
      </w:pPr>
      <w:r w:rsidRPr="00903295">
        <w:rPr>
          <w:strike/>
          <w:color w:val="1F497D"/>
        </w:rPr>
        <w:t>ISBE updates</w:t>
      </w:r>
    </w:p>
    <w:p w:rsidR="00A21A6B" w:rsidRPr="00A21A6B" w:rsidRDefault="00A21A6B" w:rsidP="00A21A6B">
      <w:pPr>
        <w:pStyle w:val="ListParagraph"/>
        <w:rPr>
          <w:color w:val="1F497D"/>
        </w:rPr>
      </w:pPr>
    </w:p>
    <w:p w:rsidR="00A21A6B" w:rsidRDefault="00A21A6B" w:rsidP="00A21A6B">
      <w:pPr>
        <w:rPr>
          <w:color w:val="1F497D"/>
        </w:rPr>
      </w:pPr>
    </w:p>
    <w:p w:rsidR="00A21A6B" w:rsidRDefault="00F92D13" w:rsidP="00A21A6B">
      <w:pPr>
        <w:rPr>
          <w:color w:val="1F497D"/>
        </w:rPr>
      </w:pPr>
      <w:proofErr w:type="gramStart"/>
      <w:r>
        <w:rPr>
          <w:color w:val="1F497D"/>
        </w:rPr>
        <w:t>edTPA</w:t>
      </w:r>
      <w:proofErr w:type="gramEnd"/>
      <w:r>
        <w:rPr>
          <w:color w:val="1F497D"/>
        </w:rPr>
        <w:t xml:space="preserve"> webinar:</w:t>
      </w:r>
      <w:r w:rsidR="00C66D8C">
        <w:rPr>
          <w:color w:val="1F497D"/>
        </w:rPr>
        <w:t xml:space="preserve">  </w:t>
      </w:r>
      <w:hyperlink r:id="rId6" w:history="1">
        <w:r w:rsidR="00C66D8C">
          <w:rPr>
            <w:rStyle w:val="Hyperlink"/>
          </w:rPr>
          <w:t>http://all4ed.org/webinar/oct-9-2013/</w:t>
        </w:r>
      </w:hyperlink>
    </w:p>
    <w:p w:rsidR="00A21A6B" w:rsidRPr="00A21A6B" w:rsidRDefault="00A21A6B" w:rsidP="00A21A6B">
      <w:pPr>
        <w:rPr>
          <w:b/>
          <w:color w:val="1F497D"/>
        </w:rPr>
      </w:pPr>
      <w:r w:rsidRPr="00A21A6B">
        <w:rPr>
          <w:b/>
          <w:color w:val="1F497D"/>
        </w:rPr>
        <w:t>Hoping to see many of you at the fall IACTE meeting on Oct. 18!</w:t>
      </w:r>
    </w:p>
    <w:p w:rsidR="00B933B8" w:rsidRDefault="00B933B8" w:rsidP="00B933B8">
      <w:pPr>
        <w:rPr>
          <w:color w:val="1F497D"/>
        </w:rPr>
      </w:pPr>
    </w:p>
    <w:p w:rsidR="00DD5DBC" w:rsidRDefault="00DD5DBC"/>
    <w:sectPr w:rsidR="00DD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D1794"/>
    <w:multiLevelType w:val="hybridMultilevel"/>
    <w:tmpl w:val="A09614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B8"/>
    <w:rsid w:val="0002142E"/>
    <w:rsid w:val="00022185"/>
    <w:rsid w:val="00023372"/>
    <w:rsid w:val="000245EA"/>
    <w:rsid w:val="00024C6A"/>
    <w:rsid w:val="00034BAE"/>
    <w:rsid w:val="0003510D"/>
    <w:rsid w:val="00042EEA"/>
    <w:rsid w:val="000556D8"/>
    <w:rsid w:val="0005768D"/>
    <w:rsid w:val="00057F92"/>
    <w:rsid w:val="00060942"/>
    <w:rsid w:val="00061C2E"/>
    <w:rsid w:val="00061D5C"/>
    <w:rsid w:val="00065D92"/>
    <w:rsid w:val="00067814"/>
    <w:rsid w:val="0007650A"/>
    <w:rsid w:val="000773A5"/>
    <w:rsid w:val="00077C24"/>
    <w:rsid w:val="00080AC2"/>
    <w:rsid w:val="0008556B"/>
    <w:rsid w:val="0009259D"/>
    <w:rsid w:val="00094231"/>
    <w:rsid w:val="000A3AC5"/>
    <w:rsid w:val="000A444A"/>
    <w:rsid w:val="000A45A3"/>
    <w:rsid w:val="000A68AC"/>
    <w:rsid w:val="000A70AA"/>
    <w:rsid w:val="000B158B"/>
    <w:rsid w:val="000B3623"/>
    <w:rsid w:val="000B3EF2"/>
    <w:rsid w:val="000C0DDD"/>
    <w:rsid w:val="000C2353"/>
    <w:rsid w:val="000C3E73"/>
    <w:rsid w:val="000C7AD2"/>
    <w:rsid w:val="000C7EF0"/>
    <w:rsid w:val="000D2F3C"/>
    <w:rsid w:val="000D3265"/>
    <w:rsid w:val="000D67AD"/>
    <w:rsid w:val="000D78D1"/>
    <w:rsid w:val="000E116A"/>
    <w:rsid w:val="000E3006"/>
    <w:rsid w:val="000F1BF1"/>
    <w:rsid w:val="000F2526"/>
    <w:rsid w:val="000F3630"/>
    <w:rsid w:val="001000A9"/>
    <w:rsid w:val="0010246D"/>
    <w:rsid w:val="00102FE1"/>
    <w:rsid w:val="0010479B"/>
    <w:rsid w:val="001050FD"/>
    <w:rsid w:val="00107192"/>
    <w:rsid w:val="00110CFB"/>
    <w:rsid w:val="00112858"/>
    <w:rsid w:val="0011628A"/>
    <w:rsid w:val="00117FDA"/>
    <w:rsid w:val="001207C8"/>
    <w:rsid w:val="00120893"/>
    <w:rsid w:val="0012337A"/>
    <w:rsid w:val="00125A8F"/>
    <w:rsid w:val="001263C6"/>
    <w:rsid w:val="00127F3D"/>
    <w:rsid w:val="00131D32"/>
    <w:rsid w:val="00132A50"/>
    <w:rsid w:val="00132F21"/>
    <w:rsid w:val="00133097"/>
    <w:rsid w:val="00136637"/>
    <w:rsid w:val="00141426"/>
    <w:rsid w:val="00144213"/>
    <w:rsid w:val="0014649B"/>
    <w:rsid w:val="00147277"/>
    <w:rsid w:val="0015301C"/>
    <w:rsid w:val="00157925"/>
    <w:rsid w:val="00164496"/>
    <w:rsid w:val="0017145B"/>
    <w:rsid w:val="00171CDF"/>
    <w:rsid w:val="00171FEC"/>
    <w:rsid w:val="0017214F"/>
    <w:rsid w:val="00172252"/>
    <w:rsid w:val="00173A15"/>
    <w:rsid w:val="00174FFD"/>
    <w:rsid w:val="0017655A"/>
    <w:rsid w:val="0018186B"/>
    <w:rsid w:val="001867C7"/>
    <w:rsid w:val="00186B70"/>
    <w:rsid w:val="00187096"/>
    <w:rsid w:val="00190A86"/>
    <w:rsid w:val="00197FBC"/>
    <w:rsid w:val="001A3182"/>
    <w:rsid w:val="001A320F"/>
    <w:rsid w:val="001B0B41"/>
    <w:rsid w:val="001B1920"/>
    <w:rsid w:val="001B27B7"/>
    <w:rsid w:val="001B53D2"/>
    <w:rsid w:val="001B5614"/>
    <w:rsid w:val="001B5965"/>
    <w:rsid w:val="001B7738"/>
    <w:rsid w:val="001C5FAD"/>
    <w:rsid w:val="001D4EAD"/>
    <w:rsid w:val="001D7AAA"/>
    <w:rsid w:val="001E2798"/>
    <w:rsid w:val="001E347D"/>
    <w:rsid w:val="001E3A15"/>
    <w:rsid w:val="001F1B77"/>
    <w:rsid w:val="001F5036"/>
    <w:rsid w:val="001F51E2"/>
    <w:rsid w:val="001F6B18"/>
    <w:rsid w:val="00201D3C"/>
    <w:rsid w:val="0020379D"/>
    <w:rsid w:val="00203A2A"/>
    <w:rsid w:val="00221648"/>
    <w:rsid w:val="00221B9D"/>
    <w:rsid w:val="00222209"/>
    <w:rsid w:val="002263A4"/>
    <w:rsid w:val="002265B6"/>
    <w:rsid w:val="00233F29"/>
    <w:rsid w:val="00236371"/>
    <w:rsid w:val="002375AF"/>
    <w:rsid w:val="00246DA6"/>
    <w:rsid w:val="00251EE1"/>
    <w:rsid w:val="00260954"/>
    <w:rsid w:val="00263284"/>
    <w:rsid w:val="002664D0"/>
    <w:rsid w:val="00266A73"/>
    <w:rsid w:val="0027012B"/>
    <w:rsid w:val="00270F49"/>
    <w:rsid w:val="00273ABF"/>
    <w:rsid w:val="00292F91"/>
    <w:rsid w:val="00295A69"/>
    <w:rsid w:val="002967D2"/>
    <w:rsid w:val="00297317"/>
    <w:rsid w:val="002A1BC1"/>
    <w:rsid w:val="002A49BB"/>
    <w:rsid w:val="002A5259"/>
    <w:rsid w:val="002A63F9"/>
    <w:rsid w:val="002A783E"/>
    <w:rsid w:val="002B1591"/>
    <w:rsid w:val="002B62CE"/>
    <w:rsid w:val="002B662E"/>
    <w:rsid w:val="002C1671"/>
    <w:rsid w:val="002C2B59"/>
    <w:rsid w:val="002C4439"/>
    <w:rsid w:val="002D0802"/>
    <w:rsid w:val="002D14B7"/>
    <w:rsid w:val="002D3593"/>
    <w:rsid w:val="002D3711"/>
    <w:rsid w:val="002D6E84"/>
    <w:rsid w:val="002E2E03"/>
    <w:rsid w:val="002E4C8A"/>
    <w:rsid w:val="002E5058"/>
    <w:rsid w:val="002F3D62"/>
    <w:rsid w:val="003048B9"/>
    <w:rsid w:val="0031146C"/>
    <w:rsid w:val="00313987"/>
    <w:rsid w:val="00314536"/>
    <w:rsid w:val="00316CAD"/>
    <w:rsid w:val="0032519D"/>
    <w:rsid w:val="00325374"/>
    <w:rsid w:val="00331CDB"/>
    <w:rsid w:val="00332AE4"/>
    <w:rsid w:val="00332FE4"/>
    <w:rsid w:val="00333313"/>
    <w:rsid w:val="00335125"/>
    <w:rsid w:val="003351A7"/>
    <w:rsid w:val="00336B7B"/>
    <w:rsid w:val="003401AD"/>
    <w:rsid w:val="00341BB5"/>
    <w:rsid w:val="00342268"/>
    <w:rsid w:val="00343080"/>
    <w:rsid w:val="00347332"/>
    <w:rsid w:val="00350A7E"/>
    <w:rsid w:val="00350C9E"/>
    <w:rsid w:val="003510C6"/>
    <w:rsid w:val="00351CB4"/>
    <w:rsid w:val="00352242"/>
    <w:rsid w:val="00355D85"/>
    <w:rsid w:val="00360C34"/>
    <w:rsid w:val="00363F2E"/>
    <w:rsid w:val="003644FB"/>
    <w:rsid w:val="00364624"/>
    <w:rsid w:val="0037171F"/>
    <w:rsid w:val="00372E82"/>
    <w:rsid w:val="00373A9B"/>
    <w:rsid w:val="00373CDD"/>
    <w:rsid w:val="00373DAB"/>
    <w:rsid w:val="003740D8"/>
    <w:rsid w:val="00376065"/>
    <w:rsid w:val="00376544"/>
    <w:rsid w:val="003809A3"/>
    <w:rsid w:val="00381952"/>
    <w:rsid w:val="00382E05"/>
    <w:rsid w:val="0038586A"/>
    <w:rsid w:val="00385B1E"/>
    <w:rsid w:val="00391F4E"/>
    <w:rsid w:val="003A0265"/>
    <w:rsid w:val="003A5DD7"/>
    <w:rsid w:val="003A6ED4"/>
    <w:rsid w:val="003C5357"/>
    <w:rsid w:val="003C66B4"/>
    <w:rsid w:val="003C79C0"/>
    <w:rsid w:val="003C7ED3"/>
    <w:rsid w:val="003D07EA"/>
    <w:rsid w:val="003D4650"/>
    <w:rsid w:val="003D5BF6"/>
    <w:rsid w:val="003D787B"/>
    <w:rsid w:val="003E078A"/>
    <w:rsid w:val="003E7441"/>
    <w:rsid w:val="003F670E"/>
    <w:rsid w:val="00402D96"/>
    <w:rsid w:val="00402E74"/>
    <w:rsid w:val="0040525A"/>
    <w:rsid w:val="004103BF"/>
    <w:rsid w:val="00422929"/>
    <w:rsid w:val="00423646"/>
    <w:rsid w:val="0042374D"/>
    <w:rsid w:val="004261CB"/>
    <w:rsid w:val="004276B0"/>
    <w:rsid w:val="00431917"/>
    <w:rsid w:val="0043477B"/>
    <w:rsid w:val="00440835"/>
    <w:rsid w:val="00441262"/>
    <w:rsid w:val="00441E11"/>
    <w:rsid w:val="00441FAA"/>
    <w:rsid w:val="004475EB"/>
    <w:rsid w:val="00450A34"/>
    <w:rsid w:val="00455DAA"/>
    <w:rsid w:val="00456BEA"/>
    <w:rsid w:val="00461A89"/>
    <w:rsid w:val="004624BA"/>
    <w:rsid w:val="00462EEF"/>
    <w:rsid w:val="00465661"/>
    <w:rsid w:val="00473D20"/>
    <w:rsid w:val="00475A2D"/>
    <w:rsid w:val="00477AEE"/>
    <w:rsid w:val="0048180D"/>
    <w:rsid w:val="00485E0B"/>
    <w:rsid w:val="004900E0"/>
    <w:rsid w:val="004909AC"/>
    <w:rsid w:val="0049185C"/>
    <w:rsid w:val="00492968"/>
    <w:rsid w:val="00495169"/>
    <w:rsid w:val="0049633E"/>
    <w:rsid w:val="004A4499"/>
    <w:rsid w:val="004A4943"/>
    <w:rsid w:val="004A7680"/>
    <w:rsid w:val="004B0CD7"/>
    <w:rsid w:val="004B6DA6"/>
    <w:rsid w:val="004C099F"/>
    <w:rsid w:val="004D21AE"/>
    <w:rsid w:val="004D51F5"/>
    <w:rsid w:val="004D73B0"/>
    <w:rsid w:val="004E16D5"/>
    <w:rsid w:val="004E2ECC"/>
    <w:rsid w:val="004E3EB4"/>
    <w:rsid w:val="004E456C"/>
    <w:rsid w:val="004E56E8"/>
    <w:rsid w:val="004E62C4"/>
    <w:rsid w:val="004F07BC"/>
    <w:rsid w:val="004F095E"/>
    <w:rsid w:val="004F5006"/>
    <w:rsid w:val="00511360"/>
    <w:rsid w:val="005129D6"/>
    <w:rsid w:val="005133C1"/>
    <w:rsid w:val="00514CF1"/>
    <w:rsid w:val="005150F2"/>
    <w:rsid w:val="00523822"/>
    <w:rsid w:val="00537BD2"/>
    <w:rsid w:val="00540FC7"/>
    <w:rsid w:val="00541458"/>
    <w:rsid w:val="00547A5B"/>
    <w:rsid w:val="00550265"/>
    <w:rsid w:val="0055370F"/>
    <w:rsid w:val="005556E2"/>
    <w:rsid w:val="005558F5"/>
    <w:rsid w:val="00556F99"/>
    <w:rsid w:val="00561779"/>
    <w:rsid w:val="00561C65"/>
    <w:rsid w:val="005627F5"/>
    <w:rsid w:val="00562C02"/>
    <w:rsid w:val="00566B88"/>
    <w:rsid w:val="00567561"/>
    <w:rsid w:val="00571AB6"/>
    <w:rsid w:val="005746E2"/>
    <w:rsid w:val="00576A35"/>
    <w:rsid w:val="005835E1"/>
    <w:rsid w:val="00587FB3"/>
    <w:rsid w:val="005903A8"/>
    <w:rsid w:val="00592F7F"/>
    <w:rsid w:val="005A130E"/>
    <w:rsid w:val="005A454F"/>
    <w:rsid w:val="005B28FC"/>
    <w:rsid w:val="005B2CA4"/>
    <w:rsid w:val="005B604B"/>
    <w:rsid w:val="005B7FCA"/>
    <w:rsid w:val="005C5AB8"/>
    <w:rsid w:val="005D642F"/>
    <w:rsid w:val="005E1211"/>
    <w:rsid w:val="005E26E6"/>
    <w:rsid w:val="005E60EA"/>
    <w:rsid w:val="005E74B7"/>
    <w:rsid w:val="00600A4F"/>
    <w:rsid w:val="006012C5"/>
    <w:rsid w:val="00604DEA"/>
    <w:rsid w:val="0061101E"/>
    <w:rsid w:val="00613089"/>
    <w:rsid w:val="00614208"/>
    <w:rsid w:val="00614CEB"/>
    <w:rsid w:val="006155CA"/>
    <w:rsid w:val="0062077F"/>
    <w:rsid w:val="00620F64"/>
    <w:rsid w:val="00621567"/>
    <w:rsid w:val="006217E0"/>
    <w:rsid w:val="006230AE"/>
    <w:rsid w:val="00624A91"/>
    <w:rsid w:val="00625A41"/>
    <w:rsid w:val="0063091D"/>
    <w:rsid w:val="00630D95"/>
    <w:rsid w:val="006316CE"/>
    <w:rsid w:val="006320DD"/>
    <w:rsid w:val="00632713"/>
    <w:rsid w:val="0063569F"/>
    <w:rsid w:val="00635937"/>
    <w:rsid w:val="00642A21"/>
    <w:rsid w:val="00643ED2"/>
    <w:rsid w:val="006444D5"/>
    <w:rsid w:val="00651B55"/>
    <w:rsid w:val="006527DC"/>
    <w:rsid w:val="00652BF4"/>
    <w:rsid w:val="00653FFA"/>
    <w:rsid w:val="00655DAC"/>
    <w:rsid w:val="006628AF"/>
    <w:rsid w:val="0066596F"/>
    <w:rsid w:val="00665FA0"/>
    <w:rsid w:val="00670D0B"/>
    <w:rsid w:val="00672F69"/>
    <w:rsid w:val="006774BB"/>
    <w:rsid w:val="0068008D"/>
    <w:rsid w:val="0068025E"/>
    <w:rsid w:val="00692579"/>
    <w:rsid w:val="006944B2"/>
    <w:rsid w:val="006A1A84"/>
    <w:rsid w:val="006B041A"/>
    <w:rsid w:val="006B14CA"/>
    <w:rsid w:val="006B6570"/>
    <w:rsid w:val="006B65F6"/>
    <w:rsid w:val="006B6AC0"/>
    <w:rsid w:val="006C10E2"/>
    <w:rsid w:val="006C4479"/>
    <w:rsid w:val="006C487E"/>
    <w:rsid w:val="006C558D"/>
    <w:rsid w:val="006C7E3B"/>
    <w:rsid w:val="006D259C"/>
    <w:rsid w:val="006D5F05"/>
    <w:rsid w:val="006D6EE9"/>
    <w:rsid w:val="006D72BB"/>
    <w:rsid w:val="006E1A1C"/>
    <w:rsid w:val="006E4F70"/>
    <w:rsid w:val="006E7B85"/>
    <w:rsid w:val="006F0DB3"/>
    <w:rsid w:val="006F129A"/>
    <w:rsid w:val="006F15A7"/>
    <w:rsid w:val="006F66C8"/>
    <w:rsid w:val="006F6F10"/>
    <w:rsid w:val="007009C7"/>
    <w:rsid w:val="007033DA"/>
    <w:rsid w:val="007074B4"/>
    <w:rsid w:val="0071780F"/>
    <w:rsid w:val="0072071A"/>
    <w:rsid w:val="00722566"/>
    <w:rsid w:val="0072483A"/>
    <w:rsid w:val="0072558F"/>
    <w:rsid w:val="007307FC"/>
    <w:rsid w:val="007310E6"/>
    <w:rsid w:val="0073166F"/>
    <w:rsid w:val="0073452F"/>
    <w:rsid w:val="00734E28"/>
    <w:rsid w:val="00735929"/>
    <w:rsid w:val="00741C80"/>
    <w:rsid w:val="0074735B"/>
    <w:rsid w:val="00754463"/>
    <w:rsid w:val="0075784E"/>
    <w:rsid w:val="00757DB3"/>
    <w:rsid w:val="007621A2"/>
    <w:rsid w:val="0076303A"/>
    <w:rsid w:val="00767536"/>
    <w:rsid w:val="0076774C"/>
    <w:rsid w:val="0077271B"/>
    <w:rsid w:val="00776125"/>
    <w:rsid w:val="00782566"/>
    <w:rsid w:val="00783B7A"/>
    <w:rsid w:val="007922C3"/>
    <w:rsid w:val="00792C62"/>
    <w:rsid w:val="007937C2"/>
    <w:rsid w:val="00794E01"/>
    <w:rsid w:val="007A26A8"/>
    <w:rsid w:val="007A531A"/>
    <w:rsid w:val="007A70F3"/>
    <w:rsid w:val="007B6F96"/>
    <w:rsid w:val="007C1387"/>
    <w:rsid w:val="007C344D"/>
    <w:rsid w:val="007C3BD7"/>
    <w:rsid w:val="007C69C7"/>
    <w:rsid w:val="007D57A5"/>
    <w:rsid w:val="007D61E4"/>
    <w:rsid w:val="007D782C"/>
    <w:rsid w:val="007E0115"/>
    <w:rsid w:val="007E34EA"/>
    <w:rsid w:val="007F0380"/>
    <w:rsid w:val="007F4199"/>
    <w:rsid w:val="007F4582"/>
    <w:rsid w:val="007F7069"/>
    <w:rsid w:val="00802881"/>
    <w:rsid w:val="008028EE"/>
    <w:rsid w:val="008054DC"/>
    <w:rsid w:val="0081615F"/>
    <w:rsid w:val="00821B21"/>
    <w:rsid w:val="00827571"/>
    <w:rsid w:val="00827C42"/>
    <w:rsid w:val="0083089F"/>
    <w:rsid w:val="00831E90"/>
    <w:rsid w:val="008379F2"/>
    <w:rsid w:val="00840A83"/>
    <w:rsid w:val="008426B1"/>
    <w:rsid w:val="00850FB3"/>
    <w:rsid w:val="00862F24"/>
    <w:rsid w:val="00864C7D"/>
    <w:rsid w:val="00864E49"/>
    <w:rsid w:val="00870817"/>
    <w:rsid w:val="0087197F"/>
    <w:rsid w:val="00872E39"/>
    <w:rsid w:val="00874A00"/>
    <w:rsid w:val="00874BC3"/>
    <w:rsid w:val="00875E43"/>
    <w:rsid w:val="00877F13"/>
    <w:rsid w:val="00881A73"/>
    <w:rsid w:val="00882E93"/>
    <w:rsid w:val="00887183"/>
    <w:rsid w:val="00887435"/>
    <w:rsid w:val="00891376"/>
    <w:rsid w:val="00891D75"/>
    <w:rsid w:val="00891F93"/>
    <w:rsid w:val="008A4123"/>
    <w:rsid w:val="008A5B98"/>
    <w:rsid w:val="008B3860"/>
    <w:rsid w:val="008C029F"/>
    <w:rsid w:val="008C08CB"/>
    <w:rsid w:val="008C49D8"/>
    <w:rsid w:val="008C4B12"/>
    <w:rsid w:val="008D2DD5"/>
    <w:rsid w:val="008D3CD8"/>
    <w:rsid w:val="008D64AC"/>
    <w:rsid w:val="008E3CC8"/>
    <w:rsid w:val="008F0869"/>
    <w:rsid w:val="008F206D"/>
    <w:rsid w:val="008F2B61"/>
    <w:rsid w:val="008F3CAD"/>
    <w:rsid w:val="009000C9"/>
    <w:rsid w:val="00903295"/>
    <w:rsid w:val="00907EDE"/>
    <w:rsid w:val="00910087"/>
    <w:rsid w:val="009102BD"/>
    <w:rsid w:val="00911C6B"/>
    <w:rsid w:val="009129D2"/>
    <w:rsid w:val="00914477"/>
    <w:rsid w:val="00922865"/>
    <w:rsid w:val="0092396D"/>
    <w:rsid w:val="00923A77"/>
    <w:rsid w:val="00923FCF"/>
    <w:rsid w:val="009252B7"/>
    <w:rsid w:val="009256CB"/>
    <w:rsid w:val="00925962"/>
    <w:rsid w:val="009259F1"/>
    <w:rsid w:val="00925E6C"/>
    <w:rsid w:val="00926BB7"/>
    <w:rsid w:val="00932C65"/>
    <w:rsid w:val="0093363E"/>
    <w:rsid w:val="009369A0"/>
    <w:rsid w:val="00944FF4"/>
    <w:rsid w:val="00945FDE"/>
    <w:rsid w:val="009571B6"/>
    <w:rsid w:val="0096117D"/>
    <w:rsid w:val="00961D67"/>
    <w:rsid w:val="009749D8"/>
    <w:rsid w:val="00977957"/>
    <w:rsid w:val="00983225"/>
    <w:rsid w:val="00991689"/>
    <w:rsid w:val="00993F45"/>
    <w:rsid w:val="00995DE9"/>
    <w:rsid w:val="009969A5"/>
    <w:rsid w:val="0099702B"/>
    <w:rsid w:val="009A10DC"/>
    <w:rsid w:val="009A33B4"/>
    <w:rsid w:val="009A4A5B"/>
    <w:rsid w:val="009A5D67"/>
    <w:rsid w:val="009B1852"/>
    <w:rsid w:val="009B3D37"/>
    <w:rsid w:val="009B50E3"/>
    <w:rsid w:val="009C29FA"/>
    <w:rsid w:val="009C2EFD"/>
    <w:rsid w:val="009C391F"/>
    <w:rsid w:val="009C4A99"/>
    <w:rsid w:val="009D1031"/>
    <w:rsid w:val="009D7C36"/>
    <w:rsid w:val="009E1AD2"/>
    <w:rsid w:val="009E3BDB"/>
    <w:rsid w:val="009E477C"/>
    <w:rsid w:val="009E65D0"/>
    <w:rsid w:val="009E6EE2"/>
    <w:rsid w:val="009F0DBF"/>
    <w:rsid w:val="009F1254"/>
    <w:rsid w:val="009F4B88"/>
    <w:rsid w:val="00A02196"/>
    <w:rsid w:val="00A047BD"/>
    <w:rsid w:val="00A05B8E"/>
    <w:rsid w:val="00A167D4"/>
    <w:rsid w:val="00A16C04"/>
    <w:rsid w:val="00A20889"/>
    <w:rsid w:val="00A21A6B"/>
    <w:rsid w:val="00A22034"/>
    <w:rsid w:val="00A303EB"/>
    <w:rsid w:val="00A30E57"/>
    <w:rsid w:val="00A33B35"/>
    <w:rsid w:val="00A368BB"/>
    <w:rsid w:val="00A36D10"/>
    <w:rsid w:val="00A43600"/>
    <w:rsid w:val="00A43DEB"/>
    <w:rsid w:val="00A548D0"/>
    <w:rsid w:val="00A60E58"/>
    <w:rsid w:val="00A61E33"/>
    <w:rsid w:val="00A641DB"/>
    <w:rsid w:val="00A66BD2"/>
    <w:rsid w:val="00A72C27"/>
    <w:rsid w:val="00A74556"/>
    <w:rsid w:val="00A81485"/>
    <w:rsid w:val="00A81C47"/>
    <w:rsid w:val="00A83320"/>
    <w:rsid w:val="00AA5A65"/>
    <w:rsid w:val="00AA7322"/>
    <w:rsid w:val="00AB5736"/>
    <w:rsid w:val="00AC624A"/>
    <w:rsid w:val="00AC6B01"/>
    <w:rsid w:val="00AC6E74"/>
    <w:rsid w:val="00AD5E05"/>
    <w:rsid w:val="00AE46C9"/>
    <w:rsid w:val="00AE711C"/>
    <w:rsid w:val="00AF1E1C"/>
    <w:rsid w:val="00AF4788"/>
    <w:rsid w:val="00AF643F"/>
    <w:rsid w:val="00B01D96"/>
    <w:rsid w:val="00B06173"/>
    <w:rsid w:val="00B1308D"/>
    <w:rsid w:val="00B133F0"/>
    <w:rsid w:val="00B13D4C"/>
    <w:rsid w:val="00B14FE1"/>
    <w:rsid w:val="00B21315"/>
    <w:rsid w:val="00B267D1"/>
    <w:rsid w:val="00B26CBE"/>
    <w:rsid w:val="00B30D44"/>
    <w:rsid w:val="00B330CB"/>
    <w:rsid w:val="00B377B7"/>
    <w:rsid w:val="00B37DB0"/>
    <w:rsid w:val="00B419A6"/>
    <w:rsid w:val="00B4534B"/>
    <w:rsid w:val="00B47B0A"/>
    <w:rsid w:val="00B47DF1"/>
    <w:rsid w:val="00B536FE"/>
    <w:rsid w:val="00B54A37"/>
    <w:rsid w:val="00B5672F"/>
    <w:rsid w:val="00B56C2A"/>
    <w:rsid w:val="00B60D20"/>
    <w:rsid w:val="00B6429B"/>
    <w:rsid w:val="00B6486F"/>
    <w:rsid w:val="00B662AD"/>
    <w:rsid w:val="00B70AFC"/>
    <w:rsid w:val="00B719FA"/>
    <w:rsid w:val="00B7276A"/>
    <w:rsid w:val="00B741A0"/>
    <w:rsid w:val="00B80457"/>
    <w:rsid w:val="00B811D8"/>
    <w:rsid w:val="00B81515"/>
    <w:rsid w:val="00B865BB"/>
    <w:rsid w:val="00B874E5"/>
    <w:rsid w:val="00B92E32"/>
    <w:rsid w:val="00B933B8"/>
    <w:rsid w:val="00BA6D79"/>
    <w:rsid w:val="00BA7FFD"/>
    <w:rsid w:val="00BB1EA9"/>
    <w:rsid w:val="00BB4859"/>
    <w:rsid w:val="00BC0E97"/>
    <w:rsid w:val="00BC14D8"/>
    <w:rsid w:val="00BC1938"/>
    <w:rsid w:val="00BC2EAA"/>
    <w:rsid w:val="00BC3598"/>
    <w:rsid w:val="00BC580C"/>
    <w:rsid w:val="00BD27A8"/>
    <w:rsid w:val="00BD378F"/>
    <w:rsid w:val="00BD4B6D"/>
    <w:rsid w:val="00BD4E28"/>
    <w:rsid w:val="00BD518B"/>
    <w:rsid w:val="00BD53C8"/>
    <w:rsid w:val="00BE48D6"/>
    <w:rsid w:val="00BE6A82"/>
    <w:rsid w:val="00BE7170"/>
    <w:rsid w:val="00BF1C39"/>
    <w:rsid w:val="00BF68FB"/>
    <w:rsid w:val="00C03272"/>
    <w:rsid w:val="00C052A5"/>
    <w:rsid w:val="00C05A5C"/>
    <w:rsid w:val="00C1459E"/>
    <w:rsid w:val="00C2359A"/>
    <w:rsid w:val="00C2547C"/>
    <w:rsid w:val="00C35B6F"/>
    <w:rsid w:val="00C402D8"/>
    <w:rsid w:val="00C45110"/>
    <w:rsid w:val="00C47EEB"/>
    <w:rsid w:val="00C52B40"/>
    <w:rsid w:val="00C53492"/>
    <w:rsid w:val="00C56010"/>
    <w:rsid w:val="00C56804"/>
    <w:rsid w:val="00C568F7"/>
    <w:rsid w:val="00C569C5"/>
    <w:rsid w:val="00C60AC8"/>
    <w:rsid w:val="00C63A12"/>
    <w:rsid w:val="00C66AA9"/>
    <w:rsid w:val="00C66D8C"/>
    <w:rsid w:val="00C71040"/>
    <w:rsid w:val="00C7396C"/>
    <w:rsid w:val="00C73C81"/>
    <w:rsid w:val="00C753E2"/>
    <w:rsid w:val="00C76F02"/>
    <w:rsid w:val="00C85FA6"/>
    <w:rsid w:val="00C867B3"/>
    <w:rsid w:val="00C90758"/>
    <w:rsid w:val="00C91130"/>
    <w:rsid w:val="00C950B2"/>
    <w:rsid w:val="00CA6D3A"/>
    <w:rsid w:val="00CB7F1B"/>
    <w:rsid w:val="00CC3539"/>
    <w:rsid w:val="00CC46EA"/>
    <w:rsid w:val="00CC4873"/>
    <w:rsid w:val="00CC52A1"/>
    <w:rsid w:val="00CC73A4"/>
    <w:rsid w:val="00CD5EA1"/>
    <w:rsid w:val="00CD6ECE"/>
    <w:rsid w:val="00CE2ABC"/>
    <w:rsid w:val="00CE5D54"/>
    <w:rsid w:val="00CE6BE5"/>
    <w:rsid w:val="00CF01FD"/>
    <w:rsid w:val="00CF0AC4"/>
    <w:rsid w:val="00CF3170"/>
    <w:rsid w:val="00CF4A13"/>
    <w:rsid w:val="00CF4B83"/>
    <w:rsid w:val="00CF6F2B"/>
    <w:rsid w:val="00D04699"/>
    <w:rsid w:val="00D06DD1"/>
    <w:rsid w:val="00D123A1"/>
    <w:rsid w:val="00D208F1"/>
    <w:rsid w:val="00D2197C"/>
    <w:rsid w:val="00D30564"/>
    <w:rsid w:val="00D30FE5"/>
    <w:rsid w:val="00D31B45"/>
    <w:rsid w:val="00D3355D"/>
    <w:rsid w:val="00D406EC"/>
    <w:rsid w:val="00D40EB6"/>
    <w:rsid w:val="00D41904"/>
    <w:rsid w:val="00D41AD8"/>
    <w:rsid w:val="00D438D5"/>
    <w:rsid w:val="00D46ED0"/>
    <w:rsid w:val="00D5085F"/>
    <w:rsid w:val="00D52C57"/>
    <w:rsid w:val="00D53865"/>
    <w:rsid w:val="00D6493C"/>
    <w:rsid w:val="00D72FDD"/>
    <w:rsid w:val="00D81E4D"/>
    <w:rsid w:val="00D842DC"/>
    <w:rsid w:val="00D87D15"/>
    <w:rsid w:val="00D90804"/>
    <w:rsid w:val="00D96CEE"/>
    <w:rsid w:val="00DA0230"/>
    <w:rsid w:val="00DA5966"/>
    <w:rsid w:val="00DA67E8"/>
    <w:rsid w:val="00DA73D8"/>
    <w:rsid w:val="00DB2102"/>
    <w:rsid w:val="00DB5393"/>
    <w:rsid w:val="00DB78B4"/>
    <w:rsid w:val="00DC02D0"/>
    <w:rsid w:val="00DC0A3E"/>
    <w:rsid w:val="00DC1948"/>
    <w:rsid w:val="00DC1B37"/>
    <w:rsid w:val="00DC6592"/>
    <w:rsid w:val="00DD5DBC"/>
    <w:rsid w:val="00DE114C"/>
    <w:rsid w:val="00DE33BF"/>
    <w:rsid w:val="00DF110C"/>
    <w:rsid w:val="00DF37E9"/>
    <w:rsid w:val="00DF3B0E"/>
    <w:rsid w:val="00DF6910"/>
    <w:rsid w:val="00E05DE2"/>
    <w:rsid w:val="00E06AE0"/>
    <w:rsid w:val="00E12D17"/>
    <w:rsid w:val="00E152D3"/>
    <w:rsid w:val="00E2267F"/>
    <w:rsid w:val="00E2347E"/>
    <w:rsid w:val="00E24787"/>
    <w:rsid w:val="00E27E3D"/>
    <w:rsid w:val="00E37962"/>
    <w:rsid w:val="00E37A10"/>
    <w:rsid w:val="00E40310"/>
    <w:rsid w:val="00E41210"/>
    <w:rsid w:val="00E440F6"/>
    <w:rsid w:val="00E45844"/>
    <w:rsid w:val="00E50A6E"/>
    <w:rsid w:val="00E5235C"/>
    <w:rsid w:val="00E5499E"/>
    <w:rsid w:val="00E56968"/>
    <w:rsid w:val="00E60C46"/>
    <w:rsid w:val="00E64070"/>
    <w:rsid w:val="00E64608"/>
    <w:rsid w:val="00E659F5"/>
    <w:rsid w:val="00E704EF"/>
    <w:rsid w:val="00E719AD"/>
    <w:rsid w:val="00E71F72"/>
    <w:rsid w:val="00E741C2"/>
    <w:rsid w:val="00E7568D"/>
    <w:rsid w:val="00E836DA"/>
    <w:rsid w:val="00E85EFF"/>
    <w:rsid w:val="00E90C66"/>
    <w:rsid w:val="00E91BC5"/>
    <w:rsid w:val="00E92907"/>
    <w:rsid w:val="00E95A6E"/>
    <w:rsid w:val="00EA0190"/>
    <w:rsid w:val="00EA1272"/>
    <w:rsid w:val="00EA59F9"/>
    <w:rsid w:val="00EA5FAD"/>
    <w:rsid w:val="00EB1C67"/>
    <w:rsid w:val="00EB288A"/>
    <w:rsid w:val="00EB2CA1"/>
    <w:rsid w:val="00EB4E3C"/>
    <w:rsid w:val="00EB6A15"/>
    <w:rsid w:val="00EC5AB1"/>
    <w:rsid w:val="00ED5E2B"/>
    <w:rsid w:val="00EE0394"/>
    <w:rsid w:val="00EE339F"/>
    <w:rsid w:val="00EE3EA8"/>
    <w:rsid w:val="00EF0893"/>
    <w:rsid w:val="00EF261B"/>
    <w:rsid w:val="00EF3D91"/>
    <w:rsid w:val="00EF4991"/>
    <w:rsid w:val="00EF5C9B"/>
    <w:rsid w:val="00F013FF"/>
    <w:rsid w:val="00F02B14"/>
    <w:rsid w:val="00F0434C"/>
    <w:rsid w:val="00F05E59"/>
    <w:rsid w:val="00F10110"/>
    <w:rsid w:val="00F12927"/>
    <w:rsid w:val="00F213C5"/>
    <w:rsid w:val="00F2244F"/>
    <w:rsid w:val="00F25172"/>
    <w:rsid w:val="00F30693"/>
    <w:rsid w:val="00F32A04"/>
    <w:rsid w:val="00F4059E"/>
    <w:rsid w:val="00F41339"/>
    <w:rsid w:val="00F50639"/>
    <w:rsid w:val="00F5178D"/>
    <w:rsid w:val="00F52B30"/>
    <w:rsid w:val="00F53C2E"/>
    <w:rsid w:val="00F54675"/>
    <w:rsid w:val="00F64ABA"/>
    <w:rsid w:val="00F676B4"/>
    <w:rsid w:val="00F70FF9"/>
    <w:rsid w:val="00F73637"/>
    <w:rsid w:val="00F7410D"/>
    <w:rsid w:val="00F752DE"/>
    <w:rsid w:val="00F757E7"/>
    <w:rsid w:val="00F76BE8"/>
    <w:rsid w:val="00F82E60"/>
    <w:rsid w:val="00F84039"/>
    <w:rsid w:val="00F84265"/>
    <w:rsid w:val="00F850D8"/>
    <w:rsid w:val="00F85ABD"/>
    <w:rsid w:val="00F92D13"/>
    <w:rsid w:val="00F961BA"/>
    <w:rsid w:val="00F97AB7"/>
    <w:rsid w:val="00FA2E17"/>
    <w:rsid w:val="00FB2079"/>
    <w:rsid w:val="00FB5C3E"/>
    <w:rsid w:val="00FB65E1"/>
    <w:rsid w:val="00FC2D5C"/>
    <w:rsid w:val="00FC77C2"/>
    <w:rsid w:val="00FD1402"/>
    <w:rsid w:val="00FD4092"/>
    <w:rsid w:val="00FD46A8"/>
    <w:rsid w:val="00FD6F38"/>
    <w:rsid w:val="00FE6F47"/>
    <w:rsid w:val="00FF03E3"/>
    <w:rsid w:val="00FF296E"/>
    <w:rsid w:val="00FF33AE"/>
    <w:rsid w:val="00FF5D6E"/>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3B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3B8"/>
    <w:pPr>
      <w:ind w:left="720"/>
    </w:pPr>
  </w:style>
  <w:style w:type="character" w:styleId="Hyperlink">
    <w:name w:val="Hyperlink"/>
    <w:basedOn w:val="DefaultParagraphFont"/>
    <w:uiPriority w:val="99"/>
    <w:semiHidden/>
    <w:unhideWhenUsed/>
    <w:rsid w:val="00C66D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3B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3B8"/>
    <w:pPr>
      <w:ind w:left="720"/>
    </w:pPr>
  </w:style>
  <w:style w:type="character" w:styleId="Hyperlink">
    <w:name w:val="Hyperlink"/>
    <w:basedOn w:val="DefaultParagraphFont"/>
    <w:uiPriority w:val="99"/>
    <w:semiHidden/>
    <w:unhideWhenUsed/>
    <w:rsid w:val="00C66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l4ed.org/webinar/oct-9-20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dcterms:created xsi:type="dcterms:W3CDTF">2013-10-11T18:53:00Z</dcterms:created>
  <dcterms:modified xsi:type="dcterms:W3CDTF">2013-10-11T20:05:00Z</dcterms:modified>
</cp:coreProperties>
</file>